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93737" w:rsidRPr="00675209" w:rsidRDefault="00675209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7000" cy="8867775"/>
            <wp:effectExtent l="19050" t="0" r="0" b="0"/>
            <wp:docPr id="1" name="Рисунок 1" descr="C:\Documents and Settings\User228\Рабочий стол\КАФЕДРА\РКИ\Для аккредитации - 2019\Сканы\Сканы 2 листа\Общая педагогика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Общая педагогика_page-0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6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839200"/>
            <wp:effectExtent l="19050" t="0" r="0" b="0"/>
            <wp:docPr id="2" name="Рисунок 2" descr="C:\Documents and Settings\User228\Рабочий стол\КАФЕДРА\РКИ\Для аккредитации - 2019\Сканы\Сканы 2 листа\Общая педагогика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Общая педагогика_page-0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3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877300"/>
            <wp:effectExtent l="19050" t="0" r="0" b="0"/>
            <wp:docPr id="3" name="Рисунок 3" descr="C:\Documents and Settings\User228\Рабочий стол\КАФЕДРА\РКИ\Для аккредитации - 2019\Сканы\Сканы 2 листа\Общая педагогика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Общая педагогика_page-00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7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C93737" w:rsidRPr="00675209" w:rsidRDefault="00C93737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88"/>
        <w:gridCol w:w="1471"/>
        <w:gridCol w:w="1733"/>
        <w:gridCol w:w="4759"/>
        <w:gridCol w:w="966"/>
      </w:tblGrid>
      <w:tr w:rsidR="00C9373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C93737" w:rsidRDefault="00C937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93737" w:rsidRPr="00432F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93737" w:rsidRPr="00432FC5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формирование профессиональной компетентности бакалавра образования: формирование теоретических основ современной педагогической науки и профессиональной педагогической деятельности, формирование общепедагогических профессиональных умений и стимулирование интереса к профессиональной деятельности.</w:t>
            </w:r>
          </w:p>
        </w:tc>
      </w:tr>
      <w:tr w:rsidR="00C937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93737" w:rsidRPr="00432F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представление о педагогике как науке;</w:t>
            </w:r>
          </w:p>
        </w:tc>
      </w:tr>
      <w:tr w:rsidR="00C93737" w:rsidRPr="00432F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побудить к осознанию научных, теоретических основ профессиональной педагогической деятельности;</w:t>
            </w:r>
          </w:p>
        </w:tc>
      </w:tr>
      <w:tr w:rsidR="00C93737" w:rsidRPr="00432F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представления о системе образования современной России;</w:t>
            </w:r>
          </w:p>
        </w:tc>
      </w:tr>
      <w:tr w:rsidR="00C93737" w:rsidRPr="00432F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развитию педагогического мышления и творческих способностей студентов;</w:t>
            </w:r>
          </w:p>
        </w:tc>
      </w:tr>
      <w:tr w:rsidR="00C93737" w:rsidRPr="00432FC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обучающихся мотивацию и умения профессионально-личностного саморазвития.</w:t>
            </w:r>
          </w:p>
        </w:tc>
      </w:tr>
      <w:tr w:rsidR="00C93737" w:rsidRPr="00432FC5">
        <w:trPr>
          <w:trHeight w:hRule="exact" w:val="277"/>
        </w:trPr>
        <w:tc>
          <w:tcPr>
            <w:tcW w:w="766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</w:tr>
      <w:tr w:rsidR="00C93737" w:rsidRPr="00432F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9373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</w:t>
            </w:r>
          </w:p>
        </w:tc>
      </w:tr>
      <w:tr w:rsidR="00C93737" w:rsidRPr="00432FC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937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C9373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</w:p>
        </w:tc>
      </w:tr>
      <w:tr w:rsidR="00C93737" w:rsidRPr="00432FC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93737" w:rsidRPr="00432F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преподавания русского языка как иностранного</w:t>
            </w:r>
          </w:p>
        </w:tc>
      </w:tr>
      <w:tr w:rsidR="00C937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C9373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риторика</w:t>
            </w:r>
            <w:proofErr w:type="spellEnd"/>
          </w:p>
        </w:tc>
      </w:tr>
      <w:tr w:rsidR="00C93737">
        <w:trPr>
          <w:trHeight w:hRule="exact" w:val="277"/>
        </w:trPr>
        <w:tc>
          <w:tcPr>
            <w:tcW w:w="766" w:type="dxa"/>
          </w:tcPr>
          <w:p w:rsidR="00C93737" w:rsidRDefault="00C93737"/>
        </w:tc>
        <w:tc>
          <w:tcPr>
            <w:tcW w:w="511" w:type="dxa"/>
          </w:tcPr>
          <w:p w:rsidR="00C93737" w:rsidRDefault="00C93737"/>
        </w:tc>
        <w:tc>
          <w:tcPr>
            <w:tcW w:w="1560" w:type="dxa"/>
          </w:tcPr>
          <w:p w:rsidR="00C93737" w:rsidRDefault="00C93737"/>
        </w:tc>
        <w:tc>
          <w:tcPr>
            <w:tcW w:w="1844" w:type="dxa"/>
          </w:tcPr>
          <w:p w:rsidR="00C93737" w:rsidRDefault="00C93737"/>
        </w:tc>
        <w:tc>
          <w:tcPr>
            <w:tcW w:w="5104" w:type="dxa"/>
          </w:tcPr>
          <w:p w:rsidR="00C93737" w:rsidRDefault="00C93737"/>
        </w:tc>
        <w:tc>
          <w:tcPr>
            <w:tcW w:w="993" w:type="dxa"/>
          </w:tcPr>
          <w:p w:rsidR="00C93737" w:rsidRDefault="00C93737"/>
        </w:tc>
      </w:tr>
      <w:tr w:rsidR="00C93737" w:rsidRPr="00432FC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93737" w:rsidRPr="00432FC5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</w:t>
            </w:r>
            <w:proofErr w:type="gramStart"/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6:   </w:t>
            </w:r>
            <w:proofErr w:type="gramEnd"/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способностью к самоорганизации и самообразованию</w:t>
            </w:r>
          </w:p>
        </w:tc>
      </w:tr>
      <w:tr w:rsidR="00C937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37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  <w:proofErr w:type="spellEnd"/>
          </w:p>
        </w:tc>
      </w:tr>
      <w:tr w:rsidR="00C937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  <w:proofErr w:type="spellEnd"/>
          </w:p>
        </w:tc>
      </w:tr>
      <w:tr w:rsidR="00C937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  <w:proofErr w:type="spellEnd"/>
          </w:p>
        </w:tc>
      </w:tr>
      <w:tr w:rsidR="00C937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3737" w:rsidRPr="00432F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технологии самоорганизации и самообразования</w:t>
            </w:r>
          </w:p>
        </w:tc>
      </w:tr>
      <w:tr w:rsidR="00C93737" w:rsidRPr="00432F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методы самоорганизации и самообразования</w:t>
            </w:r>
          </w:p>
        </w:tc>
      </w:tr>
      <w:tr w:rsidR="00C93737" w:rsidRPr="00432F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приемы самоорганизации и самообразования</w:t>
            </w:r>
          </w:p>
        </w:tc>
      </w:tr>
      <w:tr w:rsidR="00C937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3737" w:rsidRPr="00432F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использовать технологии самоорганизации и самообразования</w:t>
            </w:r>
          </w:p>
        </w:tc>
      </w:tr>
      <w:tr w:rsidR="00C93737" w:rsidRPr="00432F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использовать методы самоорганизации и самообразования</w:t>
            </w:r>
          </w:p>
        </w:tc>
      </w:tr>
      <w:tr w:rsidR="00C93737" w:rsidRPr="00432F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использовать приемы самоорганизации и самообразования</w:t>
            </w:r>
          </w:p>
        </w:tc>
      </w:tr>
      <w:tr w:rsidR="00C93737" w:rsidRPr="00432FC5">
        <w:trPr>
          <w:trHeight w:hRule="exact" w:val="138"/>
        </w:trPr>
        <w:tc>
          <w:tcPr>
            <w:tcW w:w="766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</w:tr>
      <w:tr w:rsidR="00C93737" w:rsidRPr="00432FC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</w:t>
            </w:r>
            <w:proofErr w:type="gramStart"/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1:   </w:t>
            </w:r>
            <w:proofErr w:type="gramEnd"/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готовностью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</w:tr>
      <w:tr w:rsidR="00C937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3737" w:rsidRPr="00432F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социальную значимость своей будущей профессии</w:t>
            </w:r>
          </w:p>
        </w:tc>
      </w:tr>
      <w:tr w:rsidR="00C9373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будущей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профессии</w:t>
            </w:r>
            <w:proofErr w:type="spellEnd"/>
          </w:p>
        </w:tc>
      </w:tr>
      <w:tr w:rsidR="00C93737" w:rsidRPr="00432F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в обществе  своей будущей профессии</w:t>
            </w:r>
          </w:p>
        </w:tc>
      </w:tr>
      <w:tr w:rsidR="00C937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3737" w:rsidRPr="00432F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объяснить  социальную значимость своей будущей профессии</w:t>
            </w:r>
          </w:p>
        </w:tc>
      </w:tr>
      <w:tr w:rsidR="00C93737" w:rsidRPr="00432F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объяснить функции  своей будущей профессии</w:t>
            </w:r>
          </w:p>
        </w:tc>
      </w:tr>
      <w:tr w:rsidR="00C93737" w:rsidRPr="00432F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объяснить роль в обществе  своей будущей профессии</w:t>
            </w:r>
          </w:p>
        </w:tc>
      </w:tr>
      <w:tr w:rsidR="00C937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3737" w:rsidRPr="00432F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аргументированно обосновать социальную значимость своей будущей профессии</w:t>
            </w:r>
          </w:p>
        </w:tc>
      </w:tr>
      <w:tr w:rsidR="00C93737" w:rsidRPr="00432F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аргументированно обосновать функции  своей будущей профессии</w:t>
            </w:r>
          </w:p>
        </w:tc>
      </w:tr>
      <w:tr w:rsidR="00C93737" w:rsidRPr="00432F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аргументированно обосновать роль в обществе  своей будущей профессии</w:t>
            </w:r>
          </w:p>
        </w:tc>
      </w:tr>
    </w:tbl>
    <w:p w:rsidR="00C93737" w:rsidRPr="00675209" w:rsidRDefault="00675209">
      <w:pPr>
        <w:rPr>
          <w:sz w:val="0"/>
          <w:szCs w:val="0"/>
          <w:lang w:val="ru-RU"/>
        </w:rPr>
      </w:pPr>
      <w:r w:rsidRPr="0067520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1"/>
        <w:gridCol w:w="3194"/>
        <w:gridCol w:w="4762"/>
        <w:gridCol w:w="969"/>
      </w:tblGrid>
      <w:tr w:rsidR="00C9373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C93737" w:rsidRDefault="00C937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93737" w:rsidRPr="00432FC5">
        <w:trPr>
          <w:trHeight w:hRule="exact" w:val="75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    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C9373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3737" w:rsidRPr="00432FC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учету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C93737" w:rsidRPr="00432FC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требования к учету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C93737" w:rsidRPr="00432FC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требования к учету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C9373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3737" w:rsidRPr="00432FC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требования к учету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C93737" w:rsidRPr="00432FC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требования к учету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C93737" w:rsidRPr="00432FC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требования к учету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C9373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3737" w:rsidRPr="00432FC5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C93737" w:rsidRPr="00432FC5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 в стандартных условиях</w:t>
            </w:r>
          </w:p>
        </w:tc>
      </w:tr>
      <w:tr w:rsidR="00C93737" w:rsidRPr="00432FC5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 в типовых условиях</w:t>
            </w:r>
          </w:p>
        </w:tc>
      </w:tr>
      <w:tr w:rsidR="00C93737" w:rsidRPr="00432FC5">
        <w:trPr>
          <w:trHeight w:hRule="exact" w:val="138"/>
        </w:trPr>
        <w:tc>
          <w:tcPr>
            <w:tcW w:w="1277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</w:tr>
      <w:tr w:rsidR="00C93737" w:rsidRPr="00432FC5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</w:t>
            </w:r>
            <w:proofErr w:type="gramStart"/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3:   </w:t>
            </w:r>
            <w:proofErr w:type="gramEnd"/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готовностью к психолого-педагогическому сопровождению учебно-воспитательного процесса</w:t>
            </w:r>
          </w:p>
        </w:tc>
      </w:tr>
      <w:tr w:rsidR="00C9373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3737" w:rsidRPr="00432FC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психолого-педагогическому сопровождению учебно-воспитательного процесса</w:t>
            </w:r>
          </w:p>
        </w:tc>
      </w:tr>
      <w:tr w:rsidR="00C93737" w:rsidRPr="00432FC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требования к психолого-педагогическому сопровождению учебно-воспитательного процесса</w:t>
            </w:r>
          </w:p>
        </w:tc>
      </w:tr>
      <w:tr w:rsidR="00C93737" w:rsidRPr="00432FC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требования к психолого-педагогическому сопровождению учебно-воспитательного процесса</w:t>
            </w:r>
          </w:p>
        </w:tc>
      </w:tr>
      <w:tr w:rsidR="00C9373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3737" w:rsidRPr="00432FC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требования к психолого-педагогическому сопровождению учебно-воспитательного процесса</w:t>
            </w:r>
          </w:p>
        </w:tc>
      </w:tr>
      <w:tr w:rsidR="00C93737" w:rsidRPr="00432FC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требования к психолого-педагогическому сопровождению учебно-воспитательного процесса</w:t>
            </w:r>
          </w:p>
        </w:tc>
      </w:tr>
      <w:tr w:rsidR="00C93737" w:rsidRPr="00432FC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требования к психолого-педагогическому сопровождению учебно-воспитательного процесса</w:t>
            </w:r>
          </w:p>
        </w:tc>
      </w:tr>
      <w:tr w:rsidR="00C9373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3737" w:rsidRPr="00432FC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психолого-педагогического сопровождения учебно-воспитательного процесса</w:t>
            </w:r>
          </w:p>
        </w:tc>
      </w:tr>
      <w:tr w:rsidR="00C93737" w:rsidRPr="00432FC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психолого-педагогического сопровождения учебно-воспитательного процесса в стандартных условиях</w:t>
            </w:r>
          </w:p>
        </w:tc>
      </w:tr>
      <w:tr w:rsidR="00C93737" w:rsidRPr="00432FC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психолого-педагогического сопровождения учебно-воспитательного процесса при решении типовых профессиональных задач</w:t>
            </w:r>
          </w:p>
        </w:tc>
      </w:tr>
      <w:tr w:rsidR="00C93737" w:rsidRPr="00432FC5">
        <w:trPr>
          <w:trHeight w:hRule="exact" w:val="138"/>
        </w:trPr>
        <w:tc>
          <w:tcPr>
            <w:tcW w:w="1277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</w:tr>
      <w:tr w:rsidR="00C93737" w:rsidRPr="00432FC5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</w:t>
            </w:r>
            <w:proofErr w:type="gramStart"/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4:   </w:t>
            </w:r>
            <w:proofErr w:type="gramEnd"/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готовностью к профессиональной деятельности в соответствии с нормативно-правовыми актами сферы образования</w:t>
            </w:r>
          </w:p>
        </w:tc>
      </w:tr>
      <w:tr w:rsidR="00C9373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3737" w:rsidRPr="00432FC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акты сферы образования</w:t>
            </w:r>
          </w:p>
        </w:tc>
      </w:tr>
      <w:tr w:rsidR="00C93737" w:rsidRPr="00432FC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 нормативно-правовые акты сферы образования</w:t>
            </w:r>
          </w:p>
        </w:tc>
      </w:tr>
      <w:tr w:rsidR="00C93737" w:rsidRPr="00432FC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федеральные  нормативно-правовые акты сферы образования</w:t>
            </w:r>
          </w:p>
        </w:tc>
      </w:tr>
      <w:tr w:rsidR="00C9373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3737" w:rsidRPr="00432FC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профессиональные задачи в соответствии с нормативно-правовыми актами сферы образования</w:t>
            </w:r>
          </w:p>
        </w:tc>
      </w:tr>
      <w:tr w:rsidR="00C93737" w:rsidRPr="00432FC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решатьосновные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профессиональные задачи в соответствии с нормативно-правовыми актами сферы образования</w:t>
            </w:r>
          </w:p>
        </w:tc>
      </w:tr>
      <w:tr w:rsidR="00C93737" w:rsidRPr="00432FC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типовые профессиональные задачи в соответствии с нормативно-правовыми актами сферы образования</w:t>
            </w:r>
          </w:p>
        </w:tc>
      </w:tr>
      <w:tr w:rsidR="00C9373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3737" w:rsidRPr="00432FC5">
        <w:trPr>
          <w:trHeight w:hRule="exact" w:val="263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использовать  нормативно-правовые акты сферы образования</w:t>
            </w:r>
          </w:p>
        </w:tc>
      </w:tr>
    </w:tbl>
    <w:p w:rsidR="00C93737" w:rsidRPr="00675209" w:rsidRDefault="00675209">
      <w:pPr>
        <w:rPr>
          <w:sz w:val="0"/>
          <w:szCs w:val="0"/>
          <w:lang w:val="ru-RU"/>
        </w:rPr>
      </w:pPr>
      <w:r w:rsidRPr="0067520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2"/>
        <w:gridCol w:w="275"/>
        <w:gridCol w:w="2872"/>
        <w:gridCol w:w="143"/>
        <w:gridCol w:w="817"/>
        <w:gridCol w:w="694"/>
        <w:gridCol w:w="1112"/>
        <w:gridCol w:w="1264"/>
        <w:gridCol w:w="680"/>
        <w:gridCol w:w="395"/>
        <w:gridCol w:w="978"/>
      </w:tblGrid>
      <w:tr w:rsidR="00C93737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851" w:type="dxa"/>
          </w:tcPr>
          <w:p w:rsidR="00C93737" w:rsidRDefault="00C93737"/>
        </w:tc>
        <w:tc>
          <w:tcPr>
            <w:tcW w:w="710" w:type="dxa"/>
          </w:tcPr>
          <w:p w:rsidR="00C93737" w:rsidRDefault="00C93737"/>
        </w:tc>
        <w:tc>
          <w:tcPr>
            <w:tcW w:w="1135" w:type="dxa"/>
          </w:tcPr>
          <w:p w:rsidR="00C93737" w:rsidRDefault="00C93737"/>
        </w:tc>
        <w:tc>
          <w:tcPr>
            <w:tcW w:w="1277" w:type="dxa"/>
          </w:tcPr>
          <w:p w:rsidR="00C93737" w:rsidRDefault="00C93737"/>
        </w:tc>
        <w:tc>
          <w:tcPr>
            <w:tcW w:w="710" w:type="dxa"/>
          </w:tcPr>
          <w:p w:rsidR="00C93737" w:rsidRDefault="00C93737"/>
        </w:tc>
        <w:tc>
          <w:tcPr>
            <w:tcW w:w="426" w:type="dxa"/>
          </w:tcPr>
          <w:p w:rsidR="00C93737" w:rsidRDefault="00C937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93737">
        <w:trPr>
          <w:trHeight w:hRule="exact" w:val="13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 w:rsidRPr="00432F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использовать основные  нормативно-правовые акты сферы образования</w:t>
            </w:r>
          </w:p>
        </w:tc>
      </w:tr>
      <w:tr w:rsidR="00C93737" w:rsidRPr="00432F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использовать федеральные  нормативно-правовые акты сферы образования</w:t>
            </w:r>
          </w:p>
        </w:tc>
      </w:tr>
      <w:tr w:rsidR="00C93737" w:rsidRPr="00432FC5">
        <w:trPr>
          <w:trHeight w:hRule="exact" w:val="138"/>
        </w:trPr>
        <w:tc>
          <w:tcPr>
            <w:tcW w:w="766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</w:tr>
      <w:tr w:rsidR="00C93737" w:rsidRPr="00432FC5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9373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3737" w:rsidRPr="00432F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ценностные основы профессиональной деятельности в сфере образования;</w:t>
            </w:r>
          </w:p>
        </w:tc>
      </w:tr>
      <w:tr w:rsidR="00C93737" w:rsidRPr="00432F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нормы реализации педагогической деятельности и образования;</w:t>
            </w:r>
          </w:p>
        </w:tc>
      </w:tr>
      <w:tr w:rsidR="00C93737" w:rsidRPr="00432FC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и </w:t>
            </w:r>
            <w:proofErr w:type="gram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образовательных процессов</w:t>
            </w:r>
            <w:proofErr w:type="gram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теоретические основы управления образовательными системами;</w:t>
            </w:r>
          </w:p>
        </w:tc>
      </w:tr>
      <w:tr w:rsidR="00C93737" w:rsidRPr="00432F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психологического и педагогического изучения обучающихся;</w:t>
            </w:r>
          </w:p>
        </w:tc>
      </w:tr>
      <w:tr w:rsidR="00C93737" w:rsidRPr="00432F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реализации педагогического процесса в условиях </w:t>
            </w:r>
            <w:proofErr w:type="spellStart"/>
            <w:proofErr w:type="gram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по-ликультурного</w:t>
            </w:r>
            <w:proofErr w:type="spellEnd"/>
            <w:proofErr w:type="gram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полиэтнического общества;</w:t>
            </w:r>
          </w:p>
        </w:tc>
      </w:tr>
      <w:tr w:rsidR="00C93737" w:rsidRPr="00432F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педагогических исследований проблем образования (обучения, воспитания, социализации);</w:t>
            </w:r>
          </w:p>
        </w:tc>
      </w:tr>
      <w:tr w:rsidR="00C93737" w:rsidRPr="00432FC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теории и технологии обучения и  воспитания детей.</w:t>
            </w:r>
          </w:p>
        </w:tc>
      </w:tr>
      <w:tr w:rsidR="00C9373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3737" w:rsidRPr="00432F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осознанно выбирать образовательные концепции;</w:t>
            </w:r>
          </w:p>
        </w:tc>
      </w:tr>
      <w:tr w:rsidR="00C93737" w:rsidRPr="00432FC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учитывать различные контексты (социальные, культурные, национальные), в которых протекают процессы обучения, воспитания, социализации;</w:t>
            </w:r>
          </w:p>
        </w:tc>
      </w:tr>
      <w:tr w:rsidR="00C93737" w:rsidRPr="00432FC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проектировать, организовать и анализировать педагогический процесс, решать типичные задачи профессиональной деятельности;</w:t>
            </w:r>
          </w:p>
        </w:tc>
      </w:tr>
      <w:tr w:rsidR="00C93737" w:rsidRPr="00432F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учитывать в педагогическом взаимодействии различные </w:t>
            </w:r>
            <w:proofErr w:type="gram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особенно-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сти</w:t>
            </w:r>
            <w:proofErr w:type="spellEnd"/>
            <w:proofErr w:type="gram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детей;</w:t>
            </w:r>
          </w:p>
        </w:tc>
      </w:tr>
      <w:tr w:rsidR="00C93737" w:rsidRPr="00432FC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педагогическое исследование одной из проблем образования.</w:t>
            </w:r>
          </w:p>
        </w:tc>
      </w:tr>
      <w:tr w:rsidR="00C9373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93737" w:rsidRPr="00432FC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ориентации в профессиональных источниках информации (журналы, сайты, образовательные порталы и т.д.);</w:t>
            </w:r>
          </w:p>
        </w:tc>
      </w:tr>
      <w:tr w:rsidR="00C93737" w:rsidRPr="00432F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взаимодействия с другими субъектами образовательного процесса;</w:t>
            </w:r>
          </w:p>
        </w:tc>
      </w:tr>
      <w:tr w:rsidR="00C93737" w:rsidRPr="00432F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проектной и инновационной деятельности в образовании;</w:t>
            </w:r>
          </w:p>
        </w:tc>
      </w:tr>
      <w:tr w:rsidR="00C93737" w:rsidRPr="00432FC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совершенствования профессиональных знаний и умений;</w:t>
            </w:r>
          </w:p>
        </w:tc>
      </w:tr>
      <w:tr w:rsidR="00C93737" w:rsidRPr="00432FC5">
        <w:trPr>
          <w:trHeight w:hRule="exact" w:val="277"/>
        </w:trPr>
        <w:tc>
          <w:tcPr>
            <w:tcW w:w="766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</w:tr>
      <w:tr w:rsidR="00C93737" w:rsidRPr="00432FC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9373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93737" w:rsidRPr="00432FC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педагогическую деятельность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C93737">
            <w:pPr>
              <w:rPr>
                <w:lang w:val="ru-RU"/>
              </w:rPr>
            </w:pPr>
          </w:p>
        </w:tc>
      </w:tr>
      <w:tr w:rsidR="00C9373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Миссия педагога в современных условиях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Миссия педагога в современных условиях /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Профессиональное самовоспитание и самообразование педагога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как наука, искусство и учебная дисциплина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как наука, искусство и учебная дисциплина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Личность, как предмет воспитания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Внешние и внутренние факторы развития личности /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Социализация личности. Факторы социализации личности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</w:tbl>
    <w:p w:rsidR="00C93737" w:rsidRDefault="006752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344"/>
        <w:gridCol w:w="117"/>
        <w:gridCol w:w="797"/>
        <w:gridCol w:w="661"/>
        <w:gridCol w:w="1080"/>
        <w:gridCol w:w="1276"/>
        <w:gridCol w:w="661"/>
        <w:gridCol w:w="379"/>
        <w:gridCol w:w="932"/>
      </w:tblGrid>
      <w:tr w:rsidR="00C9373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851" w:type="dxa"/>
          </w:tcPr>
          <w:p w:rsidR="00C93737" w:rsidRDefault="00C93737"/>
        </w:tc>
        <w:tc>
          <w:tcPr>
            <w:tcW w:w="710" w:type="dxa"/>
          </w:tcPr>
          <w:p w:rsidR="00C93737" w:rsidRDefault="00C93737"/>
        </w:tc>
        <w:tc>
          <w:tcPr>
            <w:tcW w:w="1135" w:type="dxa"/>
          </w:tcPr>
          <w:p w:rsidR="00C93737" w:rsidRDefault="00C93737"/>
        </w:tc>
        <w:tc>
          <w:tcPr>
            <w:tcW w:w="1277" w:type="dxa"/>
          </w:tcPr>
          <w:p w:rsidR="00C93737" w:rsidRDefault="00C93737"/>
        </w:tc>
        <w:tc>
          <w:tcPr>
            <w:tcW w:w="710" w:type="dxa"/>
          </w:tcPr>
          <w:p w:rsidR="00C93737" w:rsidRDefault="00C93737"/>
        </w:tc>
        <w:tc>
          <w:tcPr>
            <w:tcW w:w="426" w:type="dxa"/>
          </w:tcPr>
          <w:p w:rsidR="00C93737" w:rsidRDefault="00C937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937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цели воспитания в педагогике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целевых установок в практической работе школы и учителя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 w:rsidRPr="00432FC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Теоретические и методологические основы воспитания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C93737">
            <w:pPr>
              <w:rPr>
                <w:lang w:val="ru-RU"/>
              </w:rPr>
            </w:pPr>
          </w:p>
        </w:tc>
      </w:tr>
      <w:tr w:rsidR="00C937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Целостный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Целостный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самовоспитания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учащихся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Коллектив как объект и субъект воспитания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Коллектив как объект и субъект воспитания /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Дидактика как наука. Дидактические системы, теории. Процесс обучения, его функции, компоненты, логика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Дидактика как наука. Дидактические системы, теории. Процесс обучения, его функции, компоненты, логика /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и принципы обучения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образования как фундамент базовой культуры личности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образования как фундамент базовой культуры личности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Методы, средства и технологии обучения /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Методы, средства и технологии обучения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Диагностика и оценка результатов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обучения.Формы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виды контроля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Типология и многообразие образовательных учреждений в современной России /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</w:tbl>
    <w:p w:rsidR="00C93737" w:rsidRDefault="006752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329"/>
        <w:gridCol w:w="132"/>
        <w:gridCol w:w="784"/>
        <w:gridCol w:w="663"/>
        <w:gridCol w:w="1082"/>
        <w:gridCol w:w="1277"/>
        <w:gridCol w:w="663"/>
        <w:gridCol w:w="381"/>
        <w:gridCol w:w="934"/>
      </w:tblGrid>
      <w:tr w:rsidR="00C9373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851" w:type="dxa"/>
          </w:tcPr>
          <w:p w:rsidR="00C93737" w:rsidRDefault="00C93737"/>
        </w:tc>
        <w:tc>
          <w:tcPr>
            <w:tcW w:w="710" w:type="dxa"/>
          </w:tcPr>
          <w:p w:rsidR="00C93737" w:rsidRDefault="00C93737"/>
        </w:tc>
        <w:tc>
          <w:tcPr>
            <w:tcW w:w="1135" w:type="dxa"/>
          </w:tcPr>
          <w:p w:rsidR="00C93737" w:rsidRDefault="00C93737"/>
        </w:tc>
        <w:tc>
          <w:tcPr>
            <w:tcW w:w="1277" w:type="dxa"/>
          </w:tcPr>
          <w:p w:rsidR="00C93737" w:rsidRDefault="00C93737"/>
        </w:tc>
        <w:tc>
          <w:tcPr>
            <w:tcW w:w="710" w:type="dxa"/>
          </w:tcPr>
          <w:p w:rsidR="00C93737" w:rsidRDefault="00C93737"/>
        </w:tc>
        <w:tc>
          <w:tcPr>
            <w:tcW w:w="426" w:type="dxa"/>
          </w:tcPr>
          <w:p w:rsidR="00C93737" w:rsidRDefault="00C937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937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образовательные процессы. Авторские школы /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образовательные процессы. Авторские школы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Воспитательные системы прошлого и настоящего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</w:tr>
      <w:tr w:rsidR="00C93737">
        <w:trPr>
          <w:trHeight w:hRule="exact" w:val="277"/>
        </w:trPr>
        <w:tc>
          <w:tcPr>
            <w:tcW w:w="993" w:type="dxa"/>
          </w:tcPr>
          <w:p w:rsidR="00C93737" w:rsidRDefault="00C93737"/>
        </w:tc>
        <w:tc>
          <w:tcPr>
            <w:tcW w:w="3545" w:type="dxa"/>
          </w:tcPr>
          <w:p w:rsidR="00C93737" w:rsidRDefault="00C93737"/>
        </w:tc>
        <w:tc>
          <w:tcPr>
            <w:tcW w:w="143" w:type="dxa"/>
          </w:tcPr>
          <w:p w:rsidR="00C93737" w:rsidRDefault="00C93737"/>
        </w:tc>
        <w:tc>
          <w:tcPr>
            <w:tcW w:w="851" w:type="dxa"/>
          </w:tcPr>
          <w:p w:rsidR="00C93737" w:rsidRDefault="00C93737"/>
        </w:tc>
        <w:tc>
          <w:tcPr>
            <w:tcW w:w="710" w:type="dxa"/>
          </w:tcPr>
          <w:p w:rsidR="00C93737" w:rsidRDefault="00C93737"/>
        </w:tc>
        <w:tc>
          <w:tcPr>
            <w:tcW w:w="1135" w:type="dxa"/>
          </w:tcPr>
          <w:p w:rsidR="00C93737" w:rsidRDefault="00C93737"/>
        </w:tc>
        <w:tc>
          <w:tcPr>
            <w:tcW w:w="1277" w:type="dxa"/>
          </w:tcPr>
          <w:p w:rsidR="00C93737" w:rsidRDefault="00C93737"/>
        </w:tc>
        <w:tc>
          <w:tcPr>
            <w:tcW w:w="710" w:type="dxa"/>
          </w:tcPr>
          <w:p w:rsidR="00C93737" w:rsidRDefault="00C93737"/>
        </w:tc>
        <w:tc>
          <w:tcPr>
            <w:tcW w:w="426" w:type="dxa"/>
          </w:tcPr>
          <w:p w:rsidR="00C93737" w:rsidRDefault="00C93737"/>
        </w:tc>
        <w:tc>
          <w:tcPr>
            <w:tcW w:w="993" w:type="dxa"/>
          </w:tcPr>
          <w:p w:rsidR="00C93737" w:rsidRDefault="00C93737"/>
        </w:tc>
      </w:tr>
      <w:tr w:rsidR="00C9373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9373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93737">
        <w:trPr>
          <w:trHeight w:hRule="exact" w:val="11631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Контрольные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воспросы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экзамену </w:t>
            </w:r>
            <w:proofErr w:type="gram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( 5</w:t>
            </w:r>
            <w:proofErr w:type="gram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семестр)</w:t>
            </w:r>
          </w:p>
          <w:p w:rsidR="00C93737" w:rsidRPr="00675209" w:rsidRDefault="00C93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Общее понятие о педагогике. Её объект, предмет, цели, задачи и функции. Связь педагогики с другими науками. Основные категории педагогики, их взаимосвязь.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методологии педагогической науки. Методологические подходы в педагогике (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ситсемный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деятельностный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культурологический, личностно-ориентированный и др.). Методологическая культура учителя.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Научные исследования в педагогике. Методы и логика педагогического исследования.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Личность как педагогическая категория. Факторы развития личности. Личность как объект и субъект педагогического процесса.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Образование как общественное явление и целенаправленный процесс воспитания и обучения в интересах человека, общества и государства.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Сущность понятий: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социлизация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личности и социальное воспитание.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ИНституты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механизмы и факторы социализации.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Роль семейного воспитания в развитии личности.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Смья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институт социализации. Формы взаимодействия семьи и школы.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Воспитание как педагогический процесс. Движущие силы, логика, закономерности  принципы воспитания.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Базовые концепции развития личности.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Современные концепции воспитания личности.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Духовно-нравственное воспитание личности. Особенности его реализации в современных условиях.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Гражданское и правовое воспитание молодежи в современной России.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Трудовое и экономическое обучение и воспитание учащихся.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Физическое воспитание школьников.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Формирпование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здорового образа жизни.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Воспитание экологической культуры современной молодежи.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Воспитание эстетической культуры школьников.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Формирование мировоззрения и воспитание интеллектуальной культуры современного школьника.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Методы, средства и формы воспитания в современной педагогике.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Понятие о воспитательных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ситемах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Воспитательная </w:t>
            </w:r>
            <w:proofErr w:type="gram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 современной</w:t>
            </w:r>
            <w:proofErr w:type="gram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шеолы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Детский коллектив как объект и субъект воспитательного процесса. Педагогические условия его организации и развития.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Функции и основные направления деятельности классного руководителя в современной школе.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Воспитание культуры межнационального общения, интернационализма и толерантности у современных школьников.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Целостный педагогический процесс. Взаимосвязь процессов воспитания, перевоспитания и самовоспитания личности. Методы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амовоспитания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Ситсема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в РФ. Законы РФ "Об образовании" о структуре и принципах системы образования. Типы образовательных учреждений, их характеристика.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Сущность, движущие силы противоречия и логика образовательного процесса.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Закономерности и принципы обучения.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Общие понятия о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дидакетике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Современные дидактические концепции.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Процесс обучения, его сущность и структура. Единство образовательной, воспитательной и развивающей функций обучения.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Государственный образовательный стандарт. Базовая, вариативная и дополнительная составляющие содержания образования современной школы.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Методы обучения, их классификация. Условия выбора учителем методов обучения.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Современные модели организации обучения. Виды обучения, их характеристика.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Классно-урочная система обучения. Поиски путей ее совершенствования (индивидуализация, дифференциация, профильное обучение и др.)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Типы и структур урока. Пути совершенствования современного урока.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Понятие об организационных формах обучения. Традиционные и инновационные формы организации учебного процесса.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35.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средствах обучения. Типология и функции средств обучения в современной школе.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Свременные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технологии обучения. Характеристика современных технологий обучения. НИТ (новые информационные технологии, игровые, проектные, диалоговые и др.)</w:t>
            </w:r>
          </w:p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Педагогический контроль учебной работы школьников.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C93737" w:rsidRDefault="006752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61"/>
        <w:gridCol w:w="4756"/>
        <w:gridCol w:w="969"/>
      </w:tblGrid>
      <w:tr w:rsidR="00C9373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C93737" w:rsidRDefault="00C937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C93737" w:rsidRPr="00432FC5">
        <w:trPr>
          <w:trHeight w:hRule="exact" w:val="13443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38. Система дополнительного образования в РФ. Формы организации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дополнительногообразования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современной школе.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Инновационные образовательные процессы (авторская школа, инновационные модели и технологии обучения, нетрадиционные формы организации обучения, экспериментальные учебники и программы и т.д.).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Урок - основная форма организации обучения в современной школе. Требования к современному уроку.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41. Проблема оценивания результатов учебной деятельности школьника. Функции оценки и отметки. ЕГЭ в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совремнной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школе.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Мотивация и активизация познавательной деятельности учащихся в учебном процессе самообразовании. Требования к домашней подготовке учащихся к уроку.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Проблема целеполагания в воспитании личности. Формулирование целей воспитания в нормативных документах (НОИ "Наша новая школа", "Концепция духовно-нравственного развития и воспитания личности гражданина России"; Закон РФ "Об образовании", "Национальная доктрина образования").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44. Обучение как сотворчество учителя и ученика на основе анализа педагогических систем учителей-новаторов: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Ш.А.Амонашвили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Е.Н.Ильин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Т.И.Гончарова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В.Ф. Шаталов, М.П.Щетинин и др. (по выбору студента).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История образования и педагогической мысли как область научного знания и учебный предмет.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Педагогика первобытного общества и цивилизаций Древнего Востока.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Воспитание, школа и педагогическая мысль в античном мире.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Воспитание и образование в Западной Европе эпохи Средневековья.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Гуманистическая педагогика эпохи Возрождения.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Я.А.Коменский - основоположник педагогической науки. Знание его наследия для развития педагогической теории и школы.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Анализ педагогических трудов Я.А.Коменского "Материнская школа", "Великая дидактика", "Мир чувственных вещей в картинках". Их значение для развития педагогической теории и практики.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Образование и педагогическая мысль в Западной Европе эпохи Просвещения. Педагогические идеи Д.Локка, Д.Дидро, К.А.Гельвеция.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Педагогическое творчество Ж.Ж.Руссо. Идея свободного воспитания личности.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54. Воспитание и обучение в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Ктевской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Руси и Русском государстве до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Первые памятники русской педагогической мысли: "Поучение Владимира Мономаха детям"."Домострой".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55.Преобразование в сфере просвещения и развития педагогической мысли в России первой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РЕформаторская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деятельность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его сподвижников. М.В. Ломоносов - видный деятель российского просвещения.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56. Педагогические идеи и образовательная система России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Просветительская деятельность </w:t>
            </w:r>
            <w:proofErr w:type="spellStart"/>
            <w:proofErr w:type="gram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И.И.Бецкого,Ф.И.Янковича</w:t>
            </w:r>
            <w:proofErr w:type="spellEnd"/>
            <w:proofErr w:type="gram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Н.Н.Новикова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А.Н.Радищева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57.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Гуманистичекая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педагогика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И.Г.Песталоцци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Знание его экспериментальной деятельности и теоретического наследия для развития мировой педагогики.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58. Педагогическая теория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И.Ф.Гербарта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Её значение для развития педагогической науки и школы.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59. Дидактика развивающего обучения в педагогическом наследии А.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Дистервега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Значение его работ и деятельности для развития педагогического образования.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Социально-педагогические эксперименты Р.Оуэна.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61. Развитие системы образования в России первой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Педагогические идеи и просветительская деятельность декабристов.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62. Основные направления развития педагогической теории и практики в России второй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Общественно- педагогическое движение. Педагогическая деятельность Н.И.Пирогова и Л.Н.Толстого.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Вопросы воспитания и развития личности в философско-педагогических работ В.Г.Белинского, Н.Г.Чернышевского, Н.А.Добролюбова, А.И.Герцена.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Великий русский педагог К.Д.Ушинский. Значение его педагогического наследия для развития отечественной школы и педагогической науки.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Анализ работ К.Д.Ушинского "Человек как предмет воспитания", "О пользе педагогической литературы", "О народности в общественном воспитании", ""Труд в его психологическом и воспитательном значении". Их значение для развития педагогической теории и практики.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66. Реформаторская педагогика Западной Европы и США в конце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(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Д.Дьюи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Г.Кершенштейнер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proofErr w:type="gram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А.Лай,Э.Мейман</w:t>
            </w:r>
            <w:proofErr w:type="spellEnd"/>
            <w:proofErr w:type="gram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М.Монтессори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Р.Штейнер и др.).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67. Школа и педагогика России на рубеже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веков. Видные представители отечественной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педгогики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этого периода: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И.П.Вахтеров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К.Н.Вентцель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П.Ф.Ласгафт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П.Ф.Каптеров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68. Развитие отечественной школы и педагогики после Октябрьской революции 1917года, в 2--е и 30-е годы. Видные деятели советской педагогики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П.П.Блонский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А.В.Луначарский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Н.К.Крупская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Педаггика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Русского Зарубежья (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И.С.Гессен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В.В.Зеньковский и др.).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69.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наследие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А.С.Макаренко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С.Т.Шацкого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Их значение для развития современной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педагогичекой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теории и практики.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70. Развитие системы народного образования и педагогической науки в СССР в 40-е-80-е годы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Гуманистичекая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педагогика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В.А.Сухомлинского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71. Развитие идей "педагогики сотрудничества" в опыте педагогов-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новаторо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80-х годов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72. Ведущие факторы и тенденции развития образования в современном мире.</w:t>
            </w:r>
          </w:p>
        </w:tc>
      </w:tr>
      <w:tr w:rsidR="00C9373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93737" w:rsidRPr="00432FC5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C9373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9373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кейс</w:t>
            </w:r>
            <w:proofErr w:type="spellEnd"/>
          </w:p>
        </w:tc>
      </w:tr>
    </w:tbl>
    <w:p w:rsidR="00C93737" w:rsidRDefault="006752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4"/>
        <w:gridCol w:w="58"/>
        <w:gridCol w:w="1462"/>
        <w:gridCol w:w="1299"/>
        <w:gridCol w:w="1964"/>
        <w:gridCol w:w="2728"/>
        <w:gridCol w:w="1961"/>
      </w:tblGrid>
      <w:tr w:rsidR="00C9373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3403" w:type="dxa"/>
          </w:tcPr>
          <w:p w:rsidR="00C93737" w:rsidRDefault="00C93737"/>
        </w:tc>
        <w:tc>
          <w:tcPr>
            <w:tcW w:w="1702" w:type="dxa"/>
          </w:tcPr>
          <w:p w:rsidR="00C93737" w:rsidRDefault="00C937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C93737">
        <w:trPr>
          <w:trHeight w:hRule="exact" w:val="277"/>
        </w:trPr>
        <w:tc>
          <w:tcPr>
            <w:tcW w:w="710" w:type="dxa"/>
          </w:tcPr>
          <w:p w:rsidR="00C93737" w:rsidRDefault="00C93737"/>
        </w:tc>
        <w:tc>
          <w:tcPr>
            <w:tcW w:w="58" w:type="dxa"/>
          </w:tcPr>
          <w:p w:rsidR="00C93737" w:rsidRDefault="00C93737"/>
        </w:tc>
        <w:tc>
          <w:tcPr>
            <w:tcW w:w="1929" w:type="dxa"/>
          </w:tcPr>
          <w:p w:rsidR="00C93737" w:rsidRDefault="00C93737"/>
        </w:tc>
        <w:tc>
          <w:tcPr>
            <w:tcW w:w="1986" w:type="dxa"/>
          </w:tcPr>
          <w:p w:rsidR="00C93737" w:rsidRDefault="00C93737"/>
        </w:tc>
        <w:tc>
          <w:tcPr>
            <w:tcW w:w="3403" w:type="dxa"/>
          </w:tcPr>
          <w:p w:rsidR="00C93737" w:rsidRDefault="00C93737"/>
        </w:tc>
        <w:tc>
          <w:tcPr>
            <w:tcW w:w="1702" w:type="dxa"/>
          </w:tcPr>
          <w:p w:rsidR="00C93737" w:rsidRDefault="00C93737"/>
        </w:tc>
        <w:tc>
          <w:tcPr>
            <w:tcW w:w="993" w:type="dxa"/>
          </w:tcPr>
          <w:p w:rsidR="00C93737" w:rsidRDefault="00C93737"/>
        </w:tc>
      </w:tr>
      <w:tr w:rsidR="00C93737" w:rsidRPr="00432FC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9373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9373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9373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93737" w:rsidRPr="00432FC5" w:rsidTr="0094581C">
        <w:trPr>
          <w:trHeight w:hRule="exact" w:val="77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94581C" w:rsidRDefault="00432F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94581C">
              <w:rPr>
                <w:rFonts w:ascii="Times New Roman" w:hAnsi="Times New Roman" w:cs="Times New Roman"/>
                <w:color w:val="454545"/>
                <w:sz w:val="19"/>
                <w:szCs w:val="19"/>
                <w:lang w:val="ru-RU"/>
              </w:rPr>
              <w:t>Ставрополь :</w:t>
            </w:r>
            <w:proofErr w:type="gramEnd"/>
            <w:r w:rsidRPr="0094581C">
              <w:rPr>
                <w:rFonts w:ascii="Times New Roman" w:hAnsi="Times New Roman" w:cs="Times New Roman"/>
                <w:color w:val="454545"/>
                <w:sz w:val="19"/>
                <w:szCs w:val="19"/>
                <w:lang w:val="ru-RU"/>
              </w:rPr>
              <w:t xml:space="preserve"> СКФУ, 2017. - 151 </w:t>
            </w:r>
            <w:proofErr w:type="gramStart"/>
            <w:r w:rsidRPr="0094581C">
              <w:rPr>
                <w:rFonts w:ascii="Times New Roman" w:hAnsi="Times New Roman" w:cs="Times New Roman"/>
                <w:color w:val="454545"/>
                <w:sz w:val="19"/>
                <w:szCs w:val="19"/>
                <w:lang w:val="ru-RU"/>
              </w:rPr>
              <w:t>с. :</w:t>
            </w:r>
            <w:proofErr w:type="gramEnd"/>
            <w:r w:rsidRPr="0094581C">
              <w:rPr>
                <w:rFonts w:ascii="Times New Roman" w:hAnsi="Times New Roman" w:cs="Times New Roman"/>
                <w:color w:val="454545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94581C">
              <w:rPr>
                <w:rFonts w:ascii="Times New Roman" w:hAnsi="Times New Roman" w:cs="Times New Roman"/>
                <w:color w:val="454545"/>
                <w:sz w:val="19"/>
                <w:szCs w:val="19"/>
                <w:lang w:val="ru-RU"/>
              </w:rPr>
              <w:t>Библиогр</w:t>
            </w:r>
            <w:proofErr w:type="spellEnd"/>
            <w:r w:rsidRPr="0094581C">
              <w:rPr>
                <w:rFonts w:ascii="Times New Roman" w:hAnsi="Times New Roman" w:cs="Times New Roman"/>
                <w:color w:val="454545"/>
                <w:sz w:val="19"/>
                <w:szCs w:val="19"/>
                <w:lang w:val="ru-RU"/>
              </w:rPr>
              <w:t xml:space="preserve">.: с. 149. ; То же [Электронный ресурс]. - </w:t>
            </w:r>
            <w:r w:rsidRPr="0094581C">
              <w:rPr>
                <w:rFonts w:ascii="Times New Roman" w:hAnsi="Times New Roman" w:cs="Times New Roman"/>
                <w:color w:val="454545"/>
                <w:sz w:val="19"/>
                <w:szCs w:val="19"/>
              </w:rPr>
              <w:t>URL</w:t>
            </w:r>
            <w:r w:rsidRPr="0094581C">
              <w:rPr>
                <w:rFonts w:ascii="Times New Roman" w:hAnsi="Times New Roman" w:cs="Times New Roman"/>
                <w:color w:val="454545"/>
                <w:sz w:val="19"/>
                <w:szCs w:val="19"/>
                <w:lang w:val="ru-RU"/>
              </w:rPr>
              <w:t>:</w:t>
            </w:r>
            <w:r w:rsidRPr="0094581C">
              <w:rPr>
                <w:rFonts w:ascii="Times New Roman" w:hAnsi="Times New Roman" w:cs="Times New Roman"/>
                <w:color w:val="454545"/>
                <w:sz w:val="19"/>
                <w:szCs w:val="19"/>
              </w:rPr>
              <w:t> </w:t>
            </w:r>
            <w:hyperlink r:id="rId7" w:history="1">
              <w:r w:rsidRPr="0094581C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</w:rPr>
                <w:t>http</w:t>
              </w:r>
              <w:r w:rsidRPr="0094581C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  <w:lang w:val="ru-RU"/>
                </w:rPr>
                <w:t>://</w:t>
              </w:r>
              <w:proofErr w:type="spellStart"/>
              <w:r w:rsidRPr="0094581C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</w:rPr>
                <w:t>biblioclub</w:t>
              </w:r>
              <w:proofErr w:type="spellEnd"/>
              <w:r w:rsidRPr="0094581C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  <w:lang w:val="ru-RU"/>
                </w:rPr>
                <w:t>.</w:t>
              </w:r>
              <w:proofErr w:type="spellStart"/>
              <w:r w:rsidRPr="0094581C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</w:rPr>
                <w:t>ru</w:t>
              </w:r>
              <w:proofErr w:type="spellEnd"/>
              <w:r w:rsidRPr="0094581C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  <w:lang w:val="ru-RU"/>
                </w:rPr>
                <w:t>/</w:t>
              </w:r>
              <w:r w:rsidRPr="0094581C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</w:rPr>
                <w:t>index</w:t>
              </w:r>
              <w:r w:rsidRPr="0094581C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  <w:lang w:val="ru-RU"/>
                </w:rPr>
                <w:t>.</w:t>
              </w:r>
              <w:proofErr w:type="spellStart"/>
              <w:r w:rsidRPr="0094581C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</w:rPr>
                <w:t>php</w:t>
              </w:r>
              <w:proofErr w:type="spellEnd"/>
              <w:r w:rsidRPr="0094581C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  <w:lang w:val="ru-RU"/>
                </w:rPr>
                <w:t>?</w:t>
              </w:r>
              <w:r w:rsidRPr="0094581C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</w:rPr>
                <w:t>page</w:t>
              </w:r>
              <w:r w:rsidRPr="0094581C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  <w:lang w:val="ru-RU"/>
                </w:rPr>
                <w:t>=</w:t>
              </w:r>
              <w:r w:rsidRPr="0094581C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</w:rPr>
                <w:t>book</w:t>
              </w:r>
              <w:r w:rsidRPr="0094581C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  <w:lang w:val="ru-RU"/>
                </w:rPr>
                <w:t>&amp;</w:t>
              </w:r>
              <w:r w:rsidRPr="0094581C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</w:rPr>
                <w:t>id</w:t>
              </w:r>
              <w:r w:rsidRPr="0094581C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  <w:lang w:val="ru-RU"/>
                </w:rPr>
                <w:t>=467129</w:t>
              </w:r>
            </w:hyperlink>
          </w:p>
        </w:tc>
      </w:tr>
      <w:tr w:rsidR="00432FC5" w:rsidRPr="00432FC5" w:rsidTr="0094581C">
        <w:trPr>
          <w:trHeight w:hRule="exact" w:val="98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2FC5" w:rsidRPr="00432FC5" w:rsidRDefault="00432FC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2FC5" w:rsidRPr="00432FC5" w:rsidRDefault="00432FC5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Арон</w:t>
            </w:r>
            <w:proofErr w:type="spellEnd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, И.С. 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2FC5" w:rsidRPr="00432FC5" w:rsidRDefault="00432F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Педагогика</w:t>
            </w:r>
            <w:proofErr w:type="spellEnd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 xml:space="preserve"> : </w:t>
            </w:r>
            <w:proofErr w:type="spellStart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учебное</w:t>
            </w:r>
            <w:proofErr w:type="spellEnd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2FC5" w:rsidRPr="00432FC5" w:rsidRDefault="00432F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Йошкар-</w:t>
            </w:r>
            <w:proofErr w:type="gramStart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Ола :</w:t>
            </w:r>
            <w:proofErr w:type="gramEnd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ПГТУ, 2018. - 144 </w:t>
            </w:r>
            <w:proofErr w:type="gramStart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табл., схем. - </w:t>
            </w:r>
            <w:proofErr w:type="spellStart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978-5-8158-2015-</w:t>
            </w:r>
            <w:proofErr w:type="gramStart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9 ;</w:t>
            </w:r>
            <w:proofErr w:type="gramEnd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=496200</w:t>
              </w:r>
            </w:hyperlink>
          </w:p>
        </w:tc>
      </w:tr>
      <w:tr w:rsidR="00432FC5" w:rsidRPr="00432FC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432FC5" w:rsidRDefault="00675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432FC5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432FC5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432FC5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432FC5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432FC5" w:rsidRPr="00432FC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432FC5" w:rsidRDefault="00C93737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432FC5" w:rsidRDefault="00675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432FC5" w:rsidRDefault="00675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432FC5" w:rsidRDefault="00675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432FC5" w:rsidRPr="00432FC5" w:rsidTr="00432FC5">
        <w:trPr>
          <w:trHeight w:hRule="exact" w:val="81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432FC5" w:rsidRDefault="0067520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432FC5" w:rsidRDefault="0067520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Столяренко</w:t>
            </w:r>
            <w:proofErr w:type="spellEnd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 xml:space="preserve"> А.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432FC5" w:rsidRDefault="0067520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Общая</w:t>
            </w:r>
            <w:proofErr w:type="spellEnd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педагогика</w:t>
            </w:r>
            <w:proofErr w:type="spellEnd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 xml:space="preserve">: </w:t>
            </w:r>
            <w:proofErr w:type="spellStart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учебное</w:t>
            </w:r>
            <w:proofErr w:type="spellEnd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432FC5" w:rsidRDefault="00432F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432FC5">
              <w:rPr>
                <w:rFonts w:ascii="Times New Roman" w:hAnsi="Times New Roman" w:cs="Times New Roman"/>
                <w:color w:val="454545"/>
                <w:sz w:val="19"/>
                <w:szCs w:val="19"/>
                <w:lang w:val="ru-RU"/>
              </w:rPr>
              <w:t>Москва :</w:t>
            </w:r>
            <w:proofErr w:type="gramEnd"/>
            <w:r w:rsidRPr="00432FC5">
              <w:rPr>
                <w:rFonts w:ascii="Times New Roman" w:hAnsi="Times New Roman" w:cs="Times New Roman"/>
                <w:color w:val="454545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32FC5">
              <w:rPr>
                <w:rFonts w:ascii="Times New Roman" w:hAnsi="Times New Roman" w:cs="Times New Roman"/>
                <w:color w:val="454545"/>
                <w:sz w:val="19"/>
                <w:szCs w:val="19"/>
                <w:lang w:val="ru-RU"/>
              </w:rPr>
              <w:t>Юнити</w:t>
            </w:r>
            <w:proofErr w:type="spellEnd"/>
            <w:r w:rsidRPr="00432FC5">
              <w:rPr>
                <w:rFonts w:ascii="Times New Roman" w:hAnsi="Times New Roman" w:cs="Times New Roman"/>
                <w:color w:val="454545"/>
                <w:sz w:val="19"/>
                <w:szCs w:val="19"/>
                <w:lang w:val="ru-RU"/>
              </w:rPr>
              <w:t xml:space="preserve">-Дана, 2015. - 479 с. - </w:t>
            </w:r>
            <w:proofErr w:type="spellStart"/>
            <w:r w:rsidRPr="00432FC5">
              <w:rPr>
                <w:rFonts w:ascii="Times New Roman" w:hAnsi="Times New Roman" w:cs="Times New Roman"/>
                <w:color w:val="454545"/>
                <w:sz w:val="19"/>
                <w:szCs w:val="19"/>
                <w:lang w:val="ru-RU"/>
              </w:rPr>
              <w:t>Библиогр</w:t>
            </w:r>
            <w:proofErr w:type="spellEnd"/>
            <w:r w:rsidRPr="00432FC5">
              <w:rPr>
                <w:rFonts w:ascii="Times New Roman" w:hAnsi="Times New Roman" w:cs="Times New Roman"/>
                <w:color w:val="454545"/>
                <w:sz w:val="19"/>
                <w:szCs w:val="19"/>
                <w:lang w:val="ru-RU"/>
              </w:rPr>
              <w:t xml:space="preserve">. в кн. - </w:t>
            </w:r>
            <w:r w:rsidRPr="00432FC5">
              <w:rPr>
                <w:rFonts w:ascii="Times New Roman" w:hAnsi="Times New Roman" w:cs="Times New Roman"/>
                <w:color w:val="454545"/>
                <w:sz w:val="19"/>
                <w:szCs w:val="19"/>
              </w:rPr>
              <w:t>ISBN</w:t>
            </w:r>
            <w:r w:rsidRPr="00432FC5">
              <w:rPr>
                <w:rFonts w:ascii="Times New Roman" w:hAnsi="Times New Roman" w:cs="Times New Roman"/>
                <w:color w:val="454545"/>
                <w:sz w:val="19"/>
                <w:szCs w:val="19"/>
                <w:lang w:val="ru-RU"/>
              </w:rPr>
              <w:t xml:space="preserve"> 5-238-00972-</w:t>
            </w:r>
            <w:proofErr w:type="gramStart"/>
            <w:r w:rsidRPr="00432FC5">
              <w:rPr>
                <w:rFonts w:ascii="Times New Roman" w:hAnsi="Times New Roman" w:cs="Times New Roman"/>
                <w:color w:val="454545"/>
                <w:sz w:val="19"/>
                <w:szCs w:val="19"/>
                <w:lang w:val="ru-RU"/>
              </w:rPr>
              <w:t>0 ;</w:t>
            </w:r>
            <w:proofErr w:type="gramEnd"/>
            <w:r w:rsidRPr="00432FC5">
              <w:rPr>
                <w:rFonts w:ascii="Times New Roman" w:hAnsi="Times New Roman" w:cs="Times New Roman"/>
                <w:color w:val="454545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432FC5">
              <w:rPr>
                <w:rFonts w:ascii="Times New Roman" w:hAnsi="Times New Roman" w:cs="Times New Roman"/>
                <w:color w:val="454545"/>
                <w:sz w:val="19"/>
                <w:szCs w:val="19"/>
              </w:rPr>
              <w:t>URL</w:t>
            </w:r>
            <w:r w:rsidRPr="00432FC5">
              <w:rPr>
                <w:rFonts w:ascii="Times New Roman" w:hAnsi="Times New Roman" w:cs="Times New Roman"/>
                <w:color w:val="454545"/>
                <w:sz w:val="19"/>
                <w:szCs w:val="19"/>
                <w:lang w:val="ru-RU"/>
              </w:rPr>
              <w:t>:</w:t>
            </w:r>
            <w:r w:rsidRPr="00432FC5">
              <w:rPr>
                <w:rFonts w:ascii="Times New Roman" w:hAnsi="Times New Roman" w:cs="Times New Roman"/>
                <w:color w:val="454545"/>
                <w:sz w:val="19"/>
                <w:szCs w:val="19"/>
              </w:rPr>
              <w:t> </w:t>
            </w:r>
            <w:hyperlink r:id="rId9" w:history="1">
              <w:r w:rsidRPr="00432FC5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</w:rPr>
                <w:t>http</w:t>
              </w:r>
              <w:r w:rsidRPr="00432FC5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  <w:lang w:val="ru-RU"/>
                </w:rPr>
                <w:t>://</w:t>
              </w:r>
              <w:proofErr w:type="spellStart"/>
              <w:r w:rsidRPr="00432FC5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</w:rPr>
                <w:t>biblioclub</w:t>
              </w:r>
              <w:proofErr w:type="spellEnd"/>
              <w:r w:rsidRPr="00432FC5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  <w:lang w:val="ru-RU"/>
                </w:rPr>
                <w:t>.</w:t>
              </w:r>
              <w:proofErr w:type="spellStart"/>
              <w:r w:rsidRPr="00432FC5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</w:rPr>
                <w:t>ru</w:t>
              </w:r>
              <w:proofErr w:type="spellEnd"/>
              <w:r w:rsidRPr="00432FC5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  <w:lang w:val="ru-RU"/>
                </w:rPr>
                <w:t>/</w:t>
              </w:r>
              <w:r w:rsidRPr="00432FC5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</w:rPr>
                <w:t>index</w:t>
              </w:r>
              <w:r w:rsidRPr="00432FC5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  <w:lang w:val="ru-RU"/>
                </w:rPr>
                <w:t>.</w:t>
              </w:r>
              <w:proofErr w:type="spellStart"/>
              <w:r w:rsidRPr="00432FC5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</w:rPr>
                <w:t>php</w:t>
              </w:r>
              <w:proofErr w:type="spellEnd"/>
              <w:r w:rsidRPr="00432FC5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  <w:lang w:val="ru-RU"/>
                </w:rPr>
                <w:t>?</w:t>
              </w:r>
              <w:r w:rsidRPr="00432FC5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</w:rPr>
                <w:t>page</w:t>
              </w:r>
              <w:r w:rsidRPr="00432FC5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  <w:lang w:val="ru-RU"/>
                </w:rPr>
                <w:t>=</w:t>
              </w:r>
              <w:r w:rsidRPr="00432FC5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</w:rPr>
                <w:t>book</w:t>
              </w:r>
              <w:r w:rsidRPr="00432FC5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  <w:lang w:val="ru-RU"/>
                </w:rPr>
                <w:t>&amp;</w:t>
              </w:r>
              <w:bookmarkStart w:id="0" w:name="_GoBack"/>
              <w:bookmarkEnd w:id="0"/>
              <w:r w:rsidRPr="00432FC5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</w:rPr>
                <w:t>id</w:t>
              </w:r>
              <w:r w:rsidRPr="00432FC5">
                <w:rPr>
                  <w:rStyle w:val="a5"/>
                  <w:rFonts w:ascii="Times New Roman" w:hAnsi="Times New Roman" w:cs="Times New Roman"/>
                  <w:color w:val="006CA1"/>
                  <w:sz w:val="19"/>
                  <w:szCs w:val="19"/>
                  <w:lang w:val="ru-RU"/>
                </w:rPr>
                <w:t>=436823</w:t>
              </w:r>
            </w:hyperlink>
          </w:p>
        </w:tc>
      </w:tr>
      <w:tr w:rsidR="00432FC5" w:rsidRPr="00432FC5" w:rsidTr="00432FC5">
        <w:trPr>
          <w:trHeight w:hRule="exact" w:val="76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2FC5" w:rsidRPr="00432FC5" w:rsidRDefault="00432FC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2FC5" w:rsidRPr="00432FC5" w:rsidRDefault="00432F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Торосян</w:t>
            </w:r>
            <w:proofErr w:type="spellEnd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, В.Г.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2FC5" w:rsidRPr="00432FC5" w:rsidRDefault="00432F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История педагогики и </w:t>
            </w:r>
            <w:proofErr w:type="gramStart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образования :</w:t>
            </w:r>
            <w:proofErr w:type="gramEnd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</w:t>
            </w:r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2FC5" w:rsidRPr="00432FC5" w:rsidRDefault="00432F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;</w:t>
            </w:r>
            <w:proofErr w:type="gramEnd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2015. - 498 с. - </w:t>
            </w:r>
            <w:proofErr w:type="spellStart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978-5-4475-2579-</w:t>
            </w:r>
            <w:proofErr w:type="gramStart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8 ;</w:t>
            </w:r>
            <w:proofErr w:type="gramEnd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=363007</w:t>
              </w:r>
            </w:hyperlink>
          </w:p>
        </w:tc>
      </w:tr>
      <w:tr w:rsidR="00432FC5" w:rsidRPr="00432FC5" w:rsidTr="00432FC5">
        <w:trPr>
          <w:trHeight w:hRule="exact" w:val="83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2FC5" w:rsidRPr="00432FC5" w:rsidRDefault="00432FC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2FC5" w:rsidRPr="00432FC5" w:rsidRDefault="00432F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Артеменко</w:t>
            </w:r>
            <w:proofErr w:type="spellEnd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, О.Н. 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2FC5" w:rsidRPr="00432FC5" w:rsidRDefault="00432F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Педагогика</w:t>
            </w:r>
            <w:proofErr w:type="spellEnd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 xml:space="preserve"> : </w:t>
            </w:r>
            <w:proofErr w:type="spellStart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учебное</w:t>
            </w:r>
            <w:proofErr w:type="spellEnd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пособие</w:t>
            </w:r>
            <w:proofErr w:type="spellEnd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2FC5" w:rsidRPr="00432FC5" w:rsidRDefault="00432F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Ставрополь :</w:t>
            </w:r>
            <w:proofErr w:type="gramEnd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СКФУ, 2015. - 251 </w:t>
            </w:r>
            <w:proofErr w:type="gramStart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215-217. - </w:t>
            </w:r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978-5-9296-0731-</w:t>
            </w:r>
            <w:proofErr w:type="gramStart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8 ;</w:t>
            </w:r>
            <w:proofErr w:type="gramEnd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=457136</w:t>
              </w:r>
            </w:hyperlink>
          </w:p>
        </w:tc>
      </w:tr>
      <w:tr w:rsidR="00432FC5" w:rsidRPr="00432FC5" w:rsidTr="00432FC5">
        <w:trPr>
          <w:trHeight w:hRule="exact" w:val="107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2FC5" w:rsidRPr="00432FC5" w:rsidRDefault="00432FC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2FC5" w:rsidRPr="00432FC5" w:rsidRDefault="00432F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Пешкова</w:t>
            </w:r>
            <w:proofErr w:type="spellEnd"/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, В.Е. 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2FC5" w:rsidRPr="00432FC5" w:rsidRDefault="00432F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Педагогика: курс </w:t>
            </w:r>
            <w:proofErr w:type="gramStart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лекций :</w:t>
            </w:r>
            <w:proofErr w:type="gramEnd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2FC5" w:rsidRPr="00432FC5" w:rsidRDefault="00432F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;</w:t>
            </w:r>
            <w:proofErr w:type="gramEnd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2015. - Ч. 2. Общие основы педагогики. - 121 </w:t>
            </w:r>
            <w:proofErr w:type="gramStart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978-5-4475-3912-2 ; То же [Электронный ресурс]. - </w:t>
            </w:r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32FC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32FC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32F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=426826</w:t>
              </w:r>
            </w:hyperlink>
          </w:p>
        </w:tc>
      </w:tr>
      <w:tr w:rsidR="00C9373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C9373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C9373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9373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Лаптева О. И., Семенов И. Н., Куликова С.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и психология: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=458687</w:t>
            </w:r>
          </w:p>
        </w:tc>
      </w:tr>
      <w:tr w:rsidR="00C93737" w:rsidRPr="00432FC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9373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В.В. Краевский Общие основы педагогики: учебное пособие. -М.: Академия.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2003. с-.256</w:t>
            </w:r>
          </w:p>
        </w:tc>
      </w:tr>
      <w:tr w:rsidR="00C9373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И.А.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Соловцова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Н.М.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Борытко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Общие основы педагогики: учебник.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Волгоград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ВГИПК РО. 2006 с.-60</w:t>
            </w:r>
          </w:p>
        </w:tc>
      </w:tr>
      <w:tr w:rsidR="00C9373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93737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Mozila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Firefox, Google Chrome, 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C9373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93737" w:rsidRPr="00432FC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93737" w:rsidRPr="00432FC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C93737" w:rsidRPr="00432FC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93737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http://Ebsco Publishing , search.ebscohost.com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EBSCO</w:t>
            </w:r>
          </w:p>
        </w:tc>
      </w:tr>
      <w:tr w:rsidR="00C93737">
        <w:trPr>
          <w:trHeight w:hRule="exact" w:val="277"/>
        </w:trPr>
        <w:tc>
          <w:tcPr>
            <w:tcW w:w="710" w:type="dxa"/>
          </w:tcPr>
          <w:p w:rsidR="00C93737" w:rsidRDefault="00C93737"/>
        </w:tc>
        <w:tc>
          <w:tcPr>
            <w:tcW w:w="58" w:type="dxa"/>
          </w:tcPr>
          <w:p w:rsidR="00C93737" w:rsidRDefault="00C93737"/>
        </w:tc>
        <w:tc>
          <w:tcPr>
            <w:tcW w:w="1929" w:type="dxa"/>
          </w:tcPr>
          <w:p w:rsidR="00C93737" w:rsidRDefault="00C93737"/>
        </w:tc>
        <w:tc>
          <w:tcPr>
            <w:tcW w:w="1986" w:type="dxa"/>
          </w:tcPr>
          <w:p w:rsidR="00C93737" w:rsidRDefault="00C93737"/>
        </w:tc>
        <w:tc>
          <w:tcPr>
            <w:tcW w:w="3403" w:type="dxa"/>
          </w:tcPr>
          <w:p w:rsidR="00C93737" w:rsidRDefault="00C93737"/>
        </w:tc>
        <w:tc>
          <w:tcPr>
            <w:tcW w:w="1702" w:type="dxa"/>
          </w:tcPr>
          <w:p w:rsidR="00C93737" w:rsidRDefault="00C93737"/>
        </w:tc>
        <w:tc>
          <w:tcPr>
            <w:tcW w:w="993" w:type="dxa"/>
          </w:tcPr>
          <w:p w:rsidR="00C93737" w:rsidRDefault="00C93737"/>
        </w:tc>
      </w:tr>
      <w:tr w:rsidR="00C93737" w:rsidRPr="00432FC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93737" w:rsidRPr="00432FC5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учебной аудитории для проведения лекционных и лабораторных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      </w:r>
          </w:p>
        </w:tc>
      </w:tr>
      <w:tr w:rsidR="00C93737" w:rsidRPr="00432FC5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методические пособия, раздаточный дидактический материал на бумажных носителях по отдельным темам, электронные презентации.</w:t>
            </w:r>
          </w:p>
        </w:tc>
      </w:tr>
      <w:tr w:rsidR="00C93737" w:rsidRPr="00432FC5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Default="0067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C93737" w:rsidRPr="00432FC5">
        <w:trPr>
          <w:trHeight w:hRule="exact" w:val="277"/>
        </w:trPr>
        <w:tc>
          <w:tcPr>
            <w:tcW w:w="710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93737" w:rsidRPr="00675209" w:rsidRDefault="00C93737">
            <w:pPr>
              <w:rPr>
                <w:lang w:val="ru-RU"/>
              </w:rPr>
            </w:pPr>
          </w:p>
        </w:tc>
      </w:tr>
      <w:tr w:rsidR="00C93737" w:rsidRPr="00432FC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93737" w:rsidRPr="00432FC5">
        <w:trPr>
          <w:trHeight w:hRule="exact" w:val="179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пособия:</w:t>
            </w: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Аксенов С.И.,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Арифулина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Р.У. Педагогика: учебное пособие. Нижний Новгород: НГПУ, 2014. с-291.</w:t>
            </w:r>
          </w:p>
          <w:p w:rsidR="00C93737" w:rsidRPr="00675209" w:rsidRDefault="00C93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C93737" w:rsidRPr="00675209" w:rsidRDefault="00C93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93737" w:rsidRPr="00675209" w:rsidRDefault="0067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67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C93737" w:rsidRPr="00675209" w:rsidRDefault="00C93737">
      <w:pPr>
        <w:rPr>
          <w:lang w:val="ru-RU"/>
        </w:rPr>
      </w:pPr>
    </w:p>
    <w:sectPr w:rsidR="00C93737" w:rsidRPr="00675209" w:rsidSect="00C9373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2418B"/>
    <w:rsid w:val="001F0BC7"/>
    <w:rsid w:val="00432FC5"/>
    <w:rsid w:val="00675209"/>
    <w:rsid w:val="0094581C"/>
    <w:rsid w:val="00C9373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CF74D53D-9256-491C-AC45-EBEB82B03F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9373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752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75209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432FC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96200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67129" TargetMode="External"/><Relationship Id="rId12" Type="http://schemas.openxmlformats.org/officeDocument/2006/relationships/hyperlink" Target="http://biblioclub.ru/index.php?page=book&amp;id=426826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457136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363007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36823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2890</Words>
  <Characters>22013</Characters>
  <Application>Microsoft Office Word</Application>
  <DocSecurity>0</DocSecurity>
  <Lines>183</Lines>
  <Paragraphs>49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РКИ-16,17,18_plx_Общая педагогика_</vt:lpstr>
      <vt:lpstr>Лист1</vt:lpstr>
    </vt:vector>
  </TitlesOfParts>
  <Company/>
  <LinksUpToDate>false</LinksUpToDate>
  <CharactersWithSpaces>24854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РКИ-16,17,18_plx_Общая педагогика_</dc:title>
  <dc:creator>FastReport.NET</dc:creator>
  <cp:lastModifiedBy>Пользователь</cp:lastModifiedBy>
  <cp:revision>3</cp:revision>
  <dcterms:created xsi:type="dcterms:W3CDTF">2019-06-29T22:29:00Z</dcterms:created>
  <dcterms:modified xsi:type="dcterms:W3CDTF">2019-06-29T22:30:00Z</dcterms:modified>
</cp:coreProperties>
</file>